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0"/>
      </w:tblGrid>
      <w:tr>
        <w:trPr>
          <w:trHeight w:val="3403" w:hRule="atLeast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ПРАВИТЕЛЬСТВО ОРЛОВСКОЙ ОБЛАСТИ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ПОСТАНОВЛЕНИЕ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b/>
                <w:b/>
                <w:i/>
                <w:i/>
                <w:szCs w:val="28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23 августа 2019 г. № 480</w:t>
            </w:r>
          </w:p>
          <w:p>
            <w:pPr>
              <w:pStyle w:val="Normal"/>
              <w:spacing w:lineRule="auto" w:line="240" w:before="0" w:after="0"/>
              <w:rPr>
                <w:szCs w:val="28"/>
                <w:lang w:val="en-US" w:eastAsia="en-US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г. Орёл</w:t>
            </w:r>
          </w:p>
        </w:tc>
      </w:tr>
    </w:tbl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Об утверждении краткосрочного плана реализации </w:t>
      </w:r>
    </w:p>
    <w:p>
      <w:pPr>
        <w:pStyle w:val="Normal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областной адресной программы «Капитальный ремонт общего </w:t>
      </w:r>
    </w:p>
    <w:p>
      <w:pPr>
        <w:pStyle w:val="Normal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имущества в многоквартирных домах на территории </w:t>
      </w:r>
    </w:p>
    <w:p>
      <w:pPr>
        <w:pStyle w:val="Normal"/>
        <w:jc w:val="center"/>
        <w:rPr>
          <w:sz w:val="27"/>
          <w:szCs w:val="27"/>
        </w:rPr>
      </w:pPr>
      <w:r>
        <w:rPr>
          <w:sz w:val="27"/>
          <w:szCs w:val="27"/>
        </w:rPr>
        <w:t>Орловской области» в 2021–2023 годах</w:t>
      </w:r>
      <w:bookmarkStart w:id="0" w:name="_GoBack"/>
      <w:bookmarkEnd w:id="0"/>
    </w:p>
    <w:p>
      <w:pPr>
        <w:pStyle w:val="Normal"/>
        <w:jc w:val="center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ind w:firstLine="709"/>
        <w:rPr>
          <w:spacing w:val="40"/>
          <w:sz w:val="27"/>
          <w:szCs w:val="27"/>
        </w:rPr>
      </w:pPr>
      <w:r>
        <w:rPr>
          <w:spacing w:val="-2"/>
          <w:sz w:val="27"/>
          <w:szCs w:val="27"/>
        </w:rPr>
        <w:t xml:space="preserve">В целях реализации областной адресной программы «Капитальный ремонт </w:t>
      </w:r>
      <w:r>
        <w:rPr>
          <w:spacing w:val="-4"/>
          <w:sz w:val="27"/>
          <w:szCs w:val="27"/>
        </w:rPr>
        <w:t>общего имущества в многоквартирных домах на территории Орловской области»,</w:t>
      </w:r>
      <w:r>
        <w:rPr>
          <w:spacing w:val="-2"/>
          <w:sz w:val="27"/>
          <w:szCs w:val="27"/>
        </w:rPr>
        <w:t xml:space="preserve"> утвержденной постановлением Правительства Орловской области от 31 декабря </w:t>
      </w:r>
      <w:r>
        <w:rPr>
          <w:spacing w:val="-4"/>
          <w:sz w:val="27"/>
          <w:szCs w:val="27"/>
        </w:rPr>
        <w:t xml:space="preserve">2013 года № 482 «Об утверждении областной адресной программы «Капитальный </w:t>
      </w:r>
      <w:r>
        <w:rPr>
          <w:spacing w:val="-2"/>
          <w:sz w:val="27"/>
          <w:szCs w:val="27"/>
        </w:rPr>
        <w:t xml:space="preserve">ремонт общего имущества в многоквартирных домах на территории Орловской области», на основании части 7 статьи 168 Жилищного кодекса Российской Федерации, части 4 статьи 9 Закона Орловской области от 28 июня 2013 года </w:t>
        <w:br/>
        <w:t xml:space="preserve">№ 1498-ОЗ «Об отдельных правоотношениях в сфере организации проведения капитального ремонта общего имущества в многоквартирных домах, располо-женных на территории Орловской области», в соответствии с постановлением Правительства Орловской области от 25 апреля 2014 года № 96 «О Порядке утверждения краткосрочных планов реализации региональной программы </w:t>
      </w:r>
      <w:r>
        <w:rPr>
          <w:spacing w:val="-4"/>
          <w:sz w:val="27"/>
          <w:szCs w:val="27"/>
        </w:rPr>
        <w:t>капитального ремонта общего имущества в многоквартирных домах на территории</w:t>
      </w:r>
      <w:r>
        <w:rPr>
          <w:spacing w:val="-2"/>
          <w:sz w:val="27"/>
          <w:szCs w:val="27"/>
        </w:rPr>
        <w:t xml:space="preserve"> Орловской области» Правительство Орловской области </w:t>
      </w:r>
      <w:r>
        <w:rPr>
          <w:spacing w:val="40"/>
          <w:sz w:val="27"/>
          <w:szCs w:val="27"/>
        </w:rPr>
        <w:t>постановляет:</w:t>
      </w:r>
    </w:p>
    <w:p>
      <w:pPr>
        <w:pStyle w:val="Normal"/>
        <w:ind w:firstLine="709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1.  Утвердить прилагаемый краткосрочный план реализации областной </w:t>
      </w:r>
      <w:r>
        <w:rPr>
          <w:spacing w:val="-6"/>
          <w:sz w:val="27"/>
          <w:szCs w:val="27"/>
        </w:rPr>
        <w:t>адресной программы «Капитальный ремонт общего имущества в многоквартирных</w:t>
      </w:r>
      <w:r>
        <w:rPr>
          <w:sz w:val="27"/>
          <w:szCs w:val="27"/>
        </w:rPr>
        <w:t xml:space="preserve"> домах на территории Орловской области» в 2021–2023 годах.</w:t>
      </w:r>
    </w:p>
    <w:p>
      <w:pPr>
        <w:pStyle w:val="Normal"/>
        <w:ind w:firstLine="709"/>
        <w:rPr>
          <w:spacing w:val="-2"/>
          <w:sz w:val="27"/>
          <w:szCs w:val="27"/>
        </w:rPr>
      </w:pPr>
      <w:r>
        <w:rPr>
          <w:spacing w:val="-2"/>
          <w:sz w:val="27"/>
          <w:szCs w:val="27"/>
        </w:rPr>
        <w:t>2.  Контроль за исполнением постановления возложить на заместителя Председателя Правительства Орловской области по развитию инфраструктуры Злобина Н. В.</w:t>
      </w:r>
    </w:p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rPr>
          <w:sz w:val="27"/>
          <w:szCs w:val="27"/>
        </w:rPr>
      </w:pPr>
      <w:r>
        <w:rPr>
          <w:sz w:val="27"/>
          <w:szCs w:val="27"/>
        </w:rPr>
      </w:r>
    </w:p>
    <w:tbl>
      <w:tblPr>
        <w:tblW w:w="957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069"/>
        <w:gridCol w:w="4501"/>
      </w:tblGrid>
      <w:tr>
        <w:trPr/>
        <w:tc>
          <w:tcPr>
            <w:tcW w:w="5069" w:type="dxa"/>
            <w:tcBorders/>
            <w:shd w:fill="auto" w:val="clear"/>
          </w:tcPr>
          <w:p>
            <w:pPr>
              <w:pStyle w:val="Norma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Исполняющий обязанности Председателя Правительства Орловской области</w:t>
            </w:r>
          </w:p>
        </w:tc>
        <w:tc>
          <w:tcPr>
            <w:tcW w:w="4501" w:type="dxa"/>
            <w:tcBorders/>
            <w:shd w:fill="auto" w:val="clear"/>
            <w:vAlign w:val="bottom"/>
          </w:tcPr>
          <w:p>
            <w:pPr>
              <w:pStyle w:val="Normal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В. В. Соколов</w:t>
            </w:r>
          </w:p>
        </w:tc>
      </w:tr>
    </w:tbl>
    <w:p>
      <w:pPr>
        <w:pStyle w:val="Normal"/>
        <w:shd w:val="clear" w:color="auto" w:fill="FFFFFF"/>
        <w:ind w:firstLine="425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57491"/>
    <w:pPr>
      <w:widowControl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5205ad"/>
    <w:rPr>
      <w:rFonts w:ascii="Tahoma" w:hAnsi="Tahoma" w:eastAsia="Calibri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5205ad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2654fd"/>
    <w:pPr>
      <w:spacing w:after="0" w:line="240" w:lineRule="auto"/>
    </w:pPr>
    <w:rPr>
      <w:lang w:eastAsia="ru-RU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 </Template>
  <TotalTime>30</TotalTime>
  <Application>LibreOffice/6.0.7.3$Linux_X86_64 LibreOffice_project/00m0$Build-3</Application>
  <Pages>1</Pages>
  <Words>211</Words>
  <Characters>1492</Characters>
  <CharactersWithSpaces>1694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2019-08-22T11:58:00Z</dcterms:created>
  <dc:creator>Лаврушина</dc:creator>
  <dc:description/>
  <dc:language>ru-RU</dc:language>
  <cp:lastModifiedBy>lds</cp:lastModifiedBy>
  <cp:lastPrinted>2019-08-22T12:06:00Z</cp:lastPrinted>
  <dcterms:modified xsi:type="dcterms:W3CDTF">2019-08-26T12:40:00Z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